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A26EA9" w:rsidRDefault="00A26EA9" w:rsidP="004F7475">
      <w:pPr>
        <w:jc w:val="center"/>
        <w:rPr>
          <w:b/>
          <w:i/>
          <w:color w:val="C00000"/>
          <w:sz w:val="52"/>
        </w:rPr>
      </w:pPr>
    </w:p>
    <w:p w:rsidR="004F7475" w:rsidRPr="00C86D96" w:rsidRDefault="00C86D96" w:rsidP="00050EBA">
      <w:pPr>
        <w:pStyle w:val="3"/>
        <w:ind w:left="0"/>
        <w:jc w:val="center"/>
        <w:rPr>
          <w:b/>
          <w:i/>
          <w:color w:val="C00000"/>
          <w:sz w:val="360"/>
          <w:szCs w:val="24"/>
        </w:rPr>
      </w:pPr>
      <w:r w:rsidRPr="00C86D96">
        <w:rPr>
          <w:b/>
          <w:i/>
          <w:color w:val="C00000"/>
          <w:sz w:val="52"/>
          <w:szCs w:val="24"/>
        </w:rPr>
        <w:t>Грибова Ольга Александровна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C86D96" w:rsidRDefault="00C86D96" w:rsidP="008D651B">
      <w:pPr>
        <w:pStyle w:val="3"/>
        <w:ind w:left="0"/>
        <w:jc w:val="center"/>
        <w:rPr>
          <w:b/>
          <w:color w:val="C00000"/>
          <w:sz w:val="32"/>
          <w:szCs w:val="24"/>
        </w:rPr>
      </w:pPr>
      <w:r>
        <w:rPr>
          <w:b/>
          <w:color w:val="C00000"/>
          <w:sz w:val="32"/>
          <w:szCs w:val="24"/>
        </w:rPr>
        <w:t>ГПОУ ТО «</w:t>
      </w:r>
      <w:proofErr w:type="gramStart"/>
      <w:r w:rsidRPr="00C86D96">
        <w:rPr>
          <w:b/>
          <w:color w:val="C00000"/>
          <w:sz w:val="32"/>
          <w:szCs w:val="24"/>
        </w:rPr>
        <w:t>Тульский</w:t>
      </w:r>
      <w:proofErr w:type="gramEnd"/>
      <w:r w:rsidRPr="00C86D96">
        <w:rPr>
          <w:b/>
          <w:color w:val="C00000"/>
          <w:sz w:val="32"/>
          <w:szCs w:val="24"/>
        </w:rPr>
        <w:t xml:space="preserve"> сельскохозяйственный </w:t>
      </w:r>
    </w:p>
    <w:p w:rsidR="00855C7E" w:rsidRPr="00291F9F" w:rsidRDefault="00C86D96" w:rsidP="008D651B">
      <w:pPr>
        <w:pStyle w:val="3"/>
        <w:ind w:left="0"/>
        <w:jc w:val="center"/>
        <w:rPr>
          <w:b/>
          <w:bCs/>
          <w:color w:val="C00000"/>
          <w:sz w:val="36"/>
          <w:szCs w:val="36"/>
        </w:rPr>
      </w:pPr>
      <w:r w:rsidRPr="00C86D96">
        <w:rPr>
          <w:b/>
          <w:color w:val="C00000"/>
          <w:sz w:val="32"/>
          <w:szCs w:val="24"/>
        </w:rPr>
        <w:t xml:space="preserve">колледж имени И.С. </w:t>
      </w:r>
      <w:proofErr w:type="spellStart"/>
      <w:r w:rsidRPr="00C86D96">
        <w:rPr>
          <w:b/>
          <w:color w:val="C00000"/>
          <w:sz w:val="32"/>
          <w:szCs w:val="24"/>
        </w:rPr>
        <w:t>Ефанова</w:t>
      </w:r>
      <w:proofErr w:type="spellEnd"/>
      <w:r>
        <w:rPr>
          <w:b/>
          <w:color w:val="C00000"/>
          <w:sz w:val="32"/>
          <w:szCs w:val="24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205C5A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205C5A">
        <w:rPr>
          <w:b/>
          <w:bCs/>
          <w:color w:val="C00000"/>
          <w:sz w:val="32"/>
          <w:szCs w:val="52"/>
          <w:shd w:val="clear" w:color="auto" w:fill="FFFFFF"/>
        </w:rPr>
        <w:t>Методические рекомендации,</w:t>
      </w:r>
    </w:p>
    <w:p w:rsidR="00205C5A" w:rsidRPr="00291F9F" w:rsidRDefault="00205C5A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разработки для студентов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205C5A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1F3FA1"/>
    <w:rsid w:val="00205C5A"/>
    <w:rsid w:val="00222909"/>
    <w:rsid w:val="00243DB9"/>
    <w:rsid w:val="00251C76"/>
    <w:rsid w:val="00255C0C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62D60"/>
    <w:rsid w:val="009B13A8"/>
    <w:rsid w:val="009B7C09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2017-04-10T06:12:00Z</dcterms:created>
  <dcterms:modified xsi:type="dcterms:W3CDTF">2017-04-10T13:07:00Z</dcterms:modified>
</cp:coreProperties>
</file>