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152434">
        <w:rPr>
          <w:b/>
          <w:bCs/>
          <w:color w:val="0033CC"/>
          <w:sz w:val="28"/>
          <w:szCs w:val="28"/>
        </w:rPr>
        <w:t>Дегтярев Иван Владимирович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152434">
        <w:rPr>
          <w:bCs w:val="0"/>
          <w:color w:val="0033CC"/>
          <w:sz w:val="28"/>
          <w:szCs w:val="28"/>
        </w:rPr>
        <w:t>«Две половинки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152434">
        <w:rPr>
          <w:bCs w:val="0"/>
          <w:color w:val="0033CC"/>
          <w:sz w:val="28"/>
          <w:szCs w:val="28"/>
        </w:rPr>
        <w:t>тель: Попова Наталья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5243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52434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2768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3D4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80AC0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2020-04-11T09:42:00Z</dcterms:modified>
</cp:coreProperties>
</file>