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9A6BB9">
        <w:rPr>
          <w:b/>
          <w:bCs/>
          <w:color w:val="0033CC"/>
          <w:sz w:val="28"/>
          <w:szCs w:val="28"/>
        </w:rPr>
        <w:t>Бровченко</w:t>
      </w:r>
      <w:proofErr w:type="spellEnd"/>
      <w:r w:rsidR="009A6BB9">
        <w:rPr>
          <w:b/>
          <w:bCs/>
          <w:color w:val="0033CC"/>
          <w:sz w:val="28"/>
          <w:szCs w:val="28"/>
        </w:rPr>
        <w:t xml:space="preserve"> Данил Денисович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A6BB9">
        <w:rPr>
          <w:bCs w:val="0"/>
          <w:color w:val="0033CC"/>
          <w:sz w:val="28"/>
          <w:szCs w:val="28"/>
        </w:rPr>
        <w:t>«Фильтры не работают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9A6BB9">
        <w:rPr>
          <w:bCs w:val="0"/>
          <w:color w:val="0033CC"/>
          <w:sz w:val="28"/>
          <w:szCs w:val="28"/>
        </w:rPr>
        <w:t xml:space="preserve"> Бирюков Сергей Сергеевич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A798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2020-04-11T09:36:00Z</dcterms:modified>
</cp:coreProperties>
</file>